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C59DFD" w14:textId="68E22654" w:rsidR="00812DD7" w:rsidRDefault="00F43CB5" w:rsidP="008820FE">
      <w:pPr>
        <w:rPr>
          <w:b/>
          <w:color w:val="auto"/>
          <w:kern w:val="0"/>
          <w:sz w:val="24"/>
          <w:szCs w:val="24"/>
          <w:lang w:bidi="ru-RU"/>
          <w14:ligatures w14:val="none"/>
        </w:rPr>
      </w:pPr>
      <w:r>
        <w:rPr>
          <w:b/>
          <w:noProof/>
          <w:color w:val="auto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2336" behindDoc="0" locked="0" layoutInCell="1" allowOverlap="1" wp14:anchorId="60088B4D" wp14:editId="37028213">
            <wp:simplePos x="0" y="0"/>
            <wp:positionH relativeFrom="margin">
              <wp:posOffset>4653914</wp:posOffset>
            </wp:positionH>
            <wp:positionV relativeFrom="paragraph">
              <wp:posOffset>-62865</wp:posOffset>
            </wp:positionV>
            <wp:extent cx="823705" cy="5905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_SDG_logo_without_UN_emblem_Square_WE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206" cy="590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DD7">
        <w:rPr>
          <w:b/>
          <w:noProof/>
          <w:color w:val="auto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59264" behindDoc="0" locked="0" layoutInCell="1" allowOverlap="1" wp14:anchorId="39BBDC38" wp14:editId="6DA1034E">
            <wp:simplePos x="0" y="0"/>
            <wp:positionH relativeFrom="column">
              <wp:posOffset>295275</wp:posOffset>
            </wp:positionH>
            <wp:positionV relativeFrom="paragraph">
              <wp:posOffset>-135890</wp:posOffset>
            </wp:positionV>
            <wp:extent cx="922020" cy="779780"/>
            <wp:effectExtent l="0" t="0" r="0" b="1270"/>
            <wp:wrapNone/>
            <wp:docPr id="2" name="Рисунок 7" descr="nfrz-400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frz-40030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DD7">
        <w:rPr>
          <w:b/>
          <w:noProof/>
          <w:color w:val="auto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0288" behindDoc="0" locked="0" layoutInCell="1" allowOverlap="1" wp14:anchorId="3F39694B" wp14:editId="7174F327">
            <wp:simplePos x="0" y="0"/>
            <wp:positionH relativeFrom="column">
              <wp:posOffset>1558290</wp:posOffset>
            </wp:positionH>
            <wp:positionV relativeFrom="paragraph">
              <wp:posOffset>-156845</wp:posOffset>
            </wp:positionV>
            <wp:extent cx="802640" cy="802640"/>
            <wp:effectExtent l="0" t="0" r="0" b="0"/>
            <wp:wrapNone/>
            <wp:docPr id="5" name="Рисунок 1" descr="U:\МАКЕТЫ\Лого Московский ресурсный центр\МРЦ_логотип_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МАКЕТЫ\Лого Московский ресурсный центр\МРЦ_логотип_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12DD7">
        <w:rPr>
          <w:b/>
          <w:noProof/>
          <w:color w:val="auto"/>
          <w:kern w:val="0"/>
          <w:sz w:val="24"/>
          <w:szCs w:val="24"/>
          <w:lang w:eastAsia="ru-RU"/>
          <w14:ligatures w14:val="none"/>
        </w:rPr>
        <w:drawing>
          <wp:anchor distT="0" distB="0" distL="114300" distR="114300" simplePos="0" relativeHeight="251661312" behindDoc="0" locked="0" layoutInCell="1" allowOverlap="1" wp14:anchorId="65BB93AD" wp14:editId="46E55D9A">
            <wp:simplePos x="0" y="0"/>
            <wp:positionH relativeFrom="margin">
              <wp:posOffset>2485390</wp:posOffset>
            </wp:positionH>
            <wp:positionV relativeFrom="paragraph">
              <wp:posOffset>-286385</wp:posOffset>
            </wp:positionV>
            <wp:extent cx="2080260" cy="1009650"/>
            <wp:effectExtent l="0" t="0" r="0" b="0"/>
            <wp:wrapNone/>
            <wp:docPr id="1" name="Рисунок 1" descr="\\26.1.200.207\nfrz\МАКЕТЫ\ЛОГО КЦ\НОВЫЕ\Donor_logo_hand4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26.1.200.207\nfrz\МАКЕТЫ\ЛОГО КЦ\НОВЫЕ\Donor_logo_hand4-0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ADF8E" w14:textId="7993D5A5" w:rsidR="00812DD7" w:rsidRDefault="00812DD7" w:rsidP="008820FE">
      <w:pPr>
        <w:rPr>
          <w:b/>
          <w:color w:val="auto"/>
          <w:kern w:val="0"/>
          <w:sz w:val="24"/>
          <w:szCs w:val="24"/>
          <w:lang w:bidi="ru-RU"/>
          <w14:ligatures w14:val="none"/>
        </w:rPr>
      </w:pPr>
    </w:p>
    <w:p w14:paraId="3F6F331C" w14:textId="60C471FB" w:rsidR="00812DD7" w:rsidRDefault="00812DD7" w:rsidP="008820FE">
      <w:pPr>
        <w:rPr>
          <w:b/>
          <w:color w:val="auto"/>
          <w:kern w:val="0"/>
          <w:sz w:val="24"/>
          <w:szCs w:val="24"/>
          <w:lang w:bidi="ru-RU"/>
          <w14:ligatures w14:val="none"/>
        </w:rPr>
      </w:pPr>
    </w:p>
    <w:p w14:paraId="1F8C34AF" w14:textId="47959B1B" w:rsidR="008820FE" w:rsidRPr="00890093" w:rsidRDefault="008820FE" w:rsidP="008820FE">
      <w:pPr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</w:pPr>
      <w:r w:rsidRPr="00890093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>Неко</w:t>
      </w:r>
      <w:r w:rsidR="00093BB6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 xml:space="preserve">ммерческий фонд «Национальный </w:t>
      </w:r>
      <w:r w:rsidRPr="00890093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 xml:space="preserve">фонд </w:t>
      </w:r>
      <w:r w:rsidR="00A32AFB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 xml:space="preserve">развития здравоохранения» </w:t>
      </w:r>
      <w:r w:rsidR="00A32AFB" w:rsidRPr="00A32AF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создан </w:t>
      </w:r>
      <w:r w:rsidRPr="00A32AF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в феврале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2006 г. по инициативе известных российских спортсменов при поддержке выдающихся представителей отечественной медицины и науки. </w:t>
      </w:r>
    </w:p>
    <w:p w14:paraId="60CDF34A" w14:textId="0577BD06" w:rsidR="008820FE" w:rsidRPr="00890093" w:rsidRDefault="008820FE" w:rsidP="008820FE">
      <w:p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 xml:space="preserve">Миссия фонда 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– изменить к лучшему качество здоровья людей и уровень здравоохранения.</w:t>
      </w:r>
    </w:p>
    <w:p w14:paraId="57FB564B" w14:textId="0B48B987" w:rsidR="008820FE" w:rsidRPr="00890093" w:rsidRDefault="008820FE" w:rsidP="008820FE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b/>
          <w:color w:val="auto"/>
          <w:sz w:val="26"/>
          <w:szCs w:val="26"/>
        </w:rPr>
        <w:t>Оператор деятельности:</w:t>
      </w:r>
      <w:bookmarkStart w:id="0" w:name="_GoBack"/>
      <w:bookmarkEnd w:id="0"/>
    </w:p>
    <w:p w14:paraId="602A511D" w14:textId="10AEDACA" w:rsidR="008820FE" w:rsidRPr="00890093" w:rsidRDefault="00E27632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13" w:history="1"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</w:rPr>
          <w:t>Координационного совета по донорству крови при Общественной палате Российской Федерации</w:t>
        </w:r>
      </w:hyperlink>
    </w:p>
    <w:p w14:paraId="5276A584" w14:textId="534C7721" w:rsidR="008820FE" w:rsidRPr="00890093" w:rsidRDefault="00E27632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14" w:history="1"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</w:rPr>
          <w:t>Межрегионального ресурсного центра для СОНКО по донорству крови</w:t>
        </w:r>
      </w:hyperlink>
    </w:p>
    <w:p w14:paraId="2CB8ACF2" w14:textId="4C289D2B" w:rsidR="008820FE" w:rsidRPr="00890093" w:rsidRDefault="00E27632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15" w:history="1"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</w:rPr>
          <w:t>Московского ресурсного центра по донорству крови</w:t>
        </w:r>
      </w:hyperlink>
    </w:p>
    <w:p w14:paraId="43CF7A49" w14:textId="77777777" w:rsidR="008820FE" w:rsidRPr="00890093" w:rsidRDefault="008820FE" w:rsidP="008820FE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b/>
          <w:color w:val="auto"/>
          <w:sz w:val="26"/>
          <w:szCs w:val="26"/>
        </w:rPr>
        <w:t>Ведущие направления работы</w:t>
      </w:r>
    </w:p>
    <w:p w14:paraId="0993091B" w14:textId="32DEB17F" w:rsidR="008820FE" w:rsidRPr="00890093" w:rsidRDefault="00B121E4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П</w:t>
      </w:r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>ротиводействие распростра</w:t>
      </w:r>
      <w:r w:rsidR="006E4CF4" w:rsidRPr="00890093">
        <w:rPr>
          <w:rFonts w:ascii="Times New Roman" w:hAnsi="Times New Roman" w:cs="Times New Roman"/>
          <w:color w:val="auto"/>
          <w:sz w:val="26"/>
          <w:szCs w:val="26"/>
        </w:rPr>
        <w:t xml:space="preserve">нению недостоверной информации </w:t>
      </w:r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>о донорств</w:t>
      </w:r>
      <w:r w:rsidR="006E4CF4" w:rsidRPr="00890093">
        <w:rPr>
          <w:rFonts w:ascii="Times New Roman" w:hAnsi="Times New Roman" w:cs="Times New Roman"/>
          <w:color w:val="auto"/>
          <w:sz w:val="26"/>
          <w:szCs w:val="26"/>
        </w:rPr>
        <w:t>е</w:t>
      </w:r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 xml:space="preserve"> крови, костного мозга, </w:t>
      </w:r>
      <w:proofErr w:type="spellStart"/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>онкогематологически</w:t>
      </w:r>
      <w:r w:rsidR="006E4CF4" w:rsidRPr="00890093">
        <w:rPr>
          <w:rFonts w:ascii="Times New Roman" w:hAnsi="Times New Roman" w:cs="Times New Roman"/>
          <w:color w:val="auto"/>
          <w:sz w:val="26"/>
          <w:szCs w:val="26"/>
        </w:rPr>
        <w:t>х</w:t>
      </w:r>
      <w:proofErr w:type="spellEnd"/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>, вирусны</w:t>
      </w:r>
      <w:r w:rsidR="006E4CF4" w:rsidRPr="00890093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 xml:space="preserve"> заболевания</w:t>
      </w:r>
      <w:r w:rsidR="006E4CF4" w:rsidRPr="00890093">
        <w:rPr>
          <w:rFonts w:ascii="Times New Roman" w:hAnsi="Times New Roman" w:cs="Times New Roman"/>
          <w:color w:val="auto"/>
          <w:sz w:val="26"/>
          <w:szCs w:val="26"/>
        </w:rPr>
        <w:t>х</w:t>
      </w:r>
      <w:r w:rsidR="005C783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68D10854" w14:textId="71ADC801" w:rsidR="008820FE" w:rsidRDefault="00B121E4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Р</w:t>
      </w:r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>азвитие безвозмездного регулярного донорст</w:t>
      </w:r>
      <w:r w:rsidR="005C783E">
        <w:rPr>
          <w:rFonts w:ascii="Times New Roman" w:hAnsi="Times New Roman" w:cs="Times New Roman"/>
          <w:color w:val="auto"/>
          <w:sz w:val="26"/>
          <w:szCs w:val="26"/>
        </w:rPr>
        <w:t>ва крови и добровольчества в </w:t>
      </w:r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>сфере донорства</w:t>
      </w:r>
      <w:r w:rsidR="005C783E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104D1582" w14:textId="47B479B4" w:rsidR="005C783E" w:rsidRPr="00890093" w:rsidRDefault="005C783E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5C783E">
        <w:rPr>
          <w:rFonts w:ascii="Times New Roman" w:hAnsi="Times New Roman" w:cs="Times New Roman"/>
          <w:color w:val="auto"/>
          <w:sz w:val="26"/>
          <w:szCs w:val="26"/>
        </w:rPr>
        <w:t xml:space="preserve">Разработка предложений, </w:t>
      </w:r>
      <w:r>
        <w:rPr>
          <w:rFonts w:ascii="Times New Roman" w:hAnsi="Times New Roman" w:cs="Times New Roman"/>
          <w:color w:val="auto"/>
          <w:sz w:val="26"/>
          <w:szCs w:val="26"/>
        </w:rPr>
        <w:t>н</w:t>
      </w:r>
      <w:r w:rsidRPr="005C783E">
        <w:rPr>
          <w:rFonts w:ascii="Times New Roman" w:hAnsi="Times New Roman" w:cs="Times New Roman"/>
          <w:color w:val="auto"/>
          <w:sz w:val="26"/>
          <w:szCs w:val="26"/>
        </w:rPr>
        <w:t>аправленных на повышение качества условий оказания медицинской помощи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47AC852E" w14:textId="77777777" w:rsidR="005C783E" w:rsidRPr="00890093" w:rsidRDefault="005C783E" w:rsidP="005C783E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b/>
          <w:color w:val="auto"/>
          <w:sz w:val="26"/>
          <w:szCs w:val="26"/>
        </w:rPr>
        <w:t>Задачи фонда</w:t>
      </w:r>
    </w:p>
    <w:p w14:paraId="407E0EF3" w14:textId="29088A75" w:rsidR="005C783E" w:rsidRPr="00890093" w:rsidRDefault="005C783E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Содействие формированию у населения практических знаний и навыков, направленных на поддержание здоровья, опирающихся на достижения современной медицины</w:t>
      </w:r>
      <w:r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3F1066EE" w14:textId="77777777" w:rsidR="005C783E" w:rsidRPr="00890093" w:rsidRDefault="005C783E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Содействие укреплению здоровья, повышение работоспособности и творческого долголетия через развитие физической культуры и спорта, межсекторного партнерства и участия граждан в социальных проектах и программах.</w:t>
      </w:r>
    </w:p>
    <w:p w14:paraId="73498C74" w14:textId="77777777" w:rsidR="005C783E" w:rsidRPr="00890093" w:rsidRDefault="005C783E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Участие в разработке и реализации проектов и программ в сфере здравоохранения, в том числе донорства крови, и иных проектов и программ, направленных на оздоровление человека и сохранения генофонда нации, повышение качества жизни и развитие человеческого капитала.</w:t>
      </w:r>
    </w:p>
    <w:p w14:paraId="679E2FBB" w14:textId="77777777" w:rsidR="005C783E" w:rsidRPr="00890093" w:rsidRDefault="005C783E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Содействие развитию системы общественного контроля, в том числе в сфере здравоохранения, донорства крови, и обеспечение защиты прав, интересов и свобод доноров крови и ее компонентов, реципиентов и родственников.</w:t>
      </w:r>
    </w:p>
    <w:p w14:paraId="1C62BA0E" w14:textId="77777777" w:rsidR="005C783E" w:rsidRDefault="005C783E" w:rsidP="008820FE">
      <w:pPr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36396F35" w14:textId="0C210198" w:rsidR="008820FE" w:rsidRPr="00890093" w:rsidRDefault="008820FE" w:rsidP="008820FE">
      <w:pPr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b/>
          <w:color w:val="auto"/>
          <w:sz w:val="26"/>
          <w:szCs w:val="26"/>
        </w:rPr>
        <w:lastRenderedPageBreak/>
        <w:t>Реализуемые проекты</w:t>
      </w:r>
      <w:r w:rsidR="005C783E">
        <w:rPr>
          <w:rFonts w:ascii="Times New Roman" w:hAnsi="Times New Roman" w:cs="Times New Roman"/>
          <w:b/>
          <w:color w:val="auto"/>
          <w:sz w:val="26"/>
          <w:szCs w:val="26"/>
        </w:rPr>
        <w:t xml:space="preserve"> (2020-2021 гг.)</w:t>
      </w:r>
    </w:p>
    <w:p w14:paraId="546C2549" w14:textId="4637BA9F" w:rsidR="008820FE" w:rsidRPr="00890093" w:rsidRDefault="00E27632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16" w:history="1">
        <w:r w:rsidR="008820FE" w:rsidRPr="005C783E">
          <w:rPr>
            <w:rStyle w:val="a4"/>
            <w:rFonts w:ascii="Times New Roman" w:hAnsi="Times New Roman" w:cs="Times New Roman"/>
            <w:sz w:val="26"/>
            <w:szCs w:val="26"/>
          </w:rPr>
          <w:t>Достоверно о здоровье. Развитие основ медицинской грамотности и информационной культуры</w:t>
        </w:r>
      </w:hyperlink>
    </w:p>
    <w:p w14:paraId="53DF43F9" w14:textId="7E3C6AF7" w:rsidR="008820FE" w:rsidRPr="005C783E" w:rsidRDefault="00E27632" w:rsidP="008820FE">
      <w:pPr>
        <w:pStyle w:val="a5"/>
        <w:numPr>
          <w:ilvl w:val="0"/>
          <w:numId w:val="1"/>
        </w:numPr>
        <w:rPr>
          <w:rStyle w:val="a4"/>
          <w:rFonts w:ascii="Times New Roman" w:hAnsi="Times New Roman" w:cs="Times New Roman"/>
          <w:color w:val="auto"/>
          <w:sz w:val="26"/>
          <w:szCs w:val="26"/>
          <w:u w:val="none"/>
        </w:rPr>
      </w:pPr>
      <w:hyperlink r:id="rId17" w:history="1"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</w:rPr>
          <w:t xml:space="preserve">Донорство крови и </w:t>
        </w:r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COVID-19</w:t>
        </w:r>
      </w:hyperlink>
    </w:p>
    <w:p w14:paraId="3C380FE9" w14:textId="6011D59D" w:rsidR="005C783E" w:rsidRDefault="00E27632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18" w:history="1">
        <w:r w:rsidR="005C783E" w:rsidRPr="005C783E">
          <w:rPr>
            <w:rStyle w:val="a4"/>
            <w:rFonts w:ascii="Times New Roman" w:hAnsi="Times New Roman" w:cs="Times New Roman"/>
            <w:sz w:val="26"/>
            <w:szCs w:val="26"/>
          </w:rPr>
          <w:t>Лаборатория донорского движения. Генератор готовых реш</w:t>
        </w:r>
        <w:r w:rsidR="00CD4C5B">
          <w:rPr>
            <w:rStyle w:val="a4"/>
            <w:rFonts w:ascii="Times New Roman" w:hAnsi="Times New Roman" w:cs="Times New Roman"/>
            <w:sz w:val="26"/>
            <w:szCs w:val="26"/>
          </w:rPr>
          <w:t>ений для</w:t>
        </w:r>
        <w:r w:rsidR="00CD4C5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 </w:t>
        </w:r>
        <w:r w:rsidR="005C783E" w:rsidRPr="005C783E">
          <w:rPr>
            <w:rStyle w:val="a4"/>
            <w:rFonts w:ascii="Times New Roman" w:hAnsi="Times New Roman" w:cs="Times New Roman"/>
            <w:sz w:val="26"/>
            <w:szCs w:val="26"/>
          </w:rPr>
          <w:t>организаторов донорства крови</w:t>
        </w:r>
      </w:hyperlink>
    </w:p>
    <w:p w14:paraId="373F9B39" w14:textId="4DC7250D" w:rsidR="008820FE" w:rsidRPr="00890093" w:rsidRDefault="00E27632" w:rsidP="005C783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19" w:history="1"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</w:rPr>
          <w:t>#ДОНОРСТВОКРОВИРОССИИ: пространство взаимодействия – модельные решения по развитию регулярного безвозмездного донорства крови в регионах России</w:t>
        </w:r>
      </w:hyperlink>
    </w:p>
    <w:p w14:paraId="18054BB8" w14:textId="77777777" w:rsidR="008820FE" w:rsidRPr="00890093" w:rsidRDefault="008820FE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r w:rsidRPr="00890093">
        <w:rPr>
          <w:rFonts w:ascii="Times New Roman" w:hAnsi="Times New Roman" w:cs="Times New Roman"/>
          <w:color w:val="auto"/>
          <w:sz w:val="26"/>
          <w:szCs w:val="26"/>
        </w:rPr>
        <w:t>Независимая оценка информационной открытости и доступности учреждений Службы крови</w:t>
      </w:r>
    </w:p>
    <w:p w14:paraId="1E36883E" w14:textId="16A15157" w:rsidR="008820FE" w:rsidRPr="00890093" w:rsidRDefault="00E27632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20" w:history="1">
        <w:r w:rsidR="008820FE" w:rsidRPr="00890093">
          <w:rPr>
            <w:rStyle w:val="a4"/>
            <w:rFonts w:ascii="Times New Roman" w:hAnsi="Times New Roman" w:cs="Times New Roman"/>
            <w:sz w:val="26"/>
            <w:szCs w:val="26"/>
          </w:rPr>
          <w:t>Независимая оценка качества условий оказания услуг медицинскими организациями</w:t>
        </w:r>
      </w:hyperlink>
      <w:r w:rsidR="008820FE" w:rsidRPr="00890093">
        <w:rPr>
          <w:rFonts w:ascii="Times New Roman" w:hAnsi="Times New Roman" w:cs="Times New Roman"/>
          <w:color w:val="auto"/>
          <w:sz w:val="26"/>
          <w:szCs w:val="26"/>
        </w:rPr>
        <w:t xml:space="preserve">  </w:t>
      </w:r>
    </w:p>
    <w:p w14:paraId="2DF8E5FE" w14:textId="08C18D90" w:rsidR="008820FE" w:rsidRPr="00890093" w:rsidRDefault="00E27632" w:rsidP="008820FE">
      <w:pPr>
        <w:pStyle w:val="a5"/>
        <w:numPr>
          <w:ilvl w:val="0"/>
          <w:numId w:val="1"/>
        </w:numPr>
        <w:rPr>
          <w:rFonts w:ascii="Times New Roman" w:hAnsi="Times New Roman" w:cs="Times New Roman"/>
          <w:color w:val="auto"/>
          <w:sz w:val="26"/>
          <w:szCs w:val="26"/>
        </w:rPr>
      </w:pPr>
      <w:hyperlink r:id="rId21" w:history="1">
        <w:r w:rsidR="00CD4C5B">
          <w:rPr>
            <w:rStyle w:val="a4"/>
            <w:rFonts w:ascii="Times New Roman" w:hAnsi="Times New Roman" w:cs="Times New Roman"/>
            <w:sz w:val="26"/>
            <w:szCs w:val="26"/>
          </w:rPr>
          <w:t>IX Всероссийская премия за вклад в развитие донорства крови «</w:t>
        </w:r>
        <w:proofErr w:type="spellStart"/>
        <w:r w:rsidR="00CD4C5B">
          <w:rPr>
            <w:rStyle w:val="a4"/>
            <w:rFonts w:ascii="Times New Roman" w:hAnsi="Times New Roman" w:cs="Times New Roman"/>
            <w:sz w:val="26"/>
            <w:szCs w:val="26"/>
          </w:rPr>
          <w:t>СоУчастие</w:t>
        </w:r>
        <w:proofErr w:type="spellEnd"/>
        <w:r w:rsidR="00CD4C5B">
          <w:rPr>
            <w:rStyle w:val="a4"/>
            <w:rFonts w:ascii="Times New Roman" w:hAnsi="Times New Roman" w:cs="Times New Roman"/>
            <w:sz w:val="26"/>
            <w:szCs w:val="26"/>
          </w:rPr>
          <w:t>»</w:t>
        </w:r>
      </w:hyperlink>
    </w:p>
    <w:p w14:paraId="38CD5409" w14:textId="77777777" w:rsidR="00CD4C5B" w:rsidRPr="00CD4C5B" w:rsidRDefault="00CD4C5B" w:rsidP="00791899">
      <w:pPr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</w:pPr>
      <w:r w:rsidRPr="00CD4C5B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>Цели устойчивого развития</w:t>
      </w:r>
    </w:p>
    <w:p w14:paraId="3CDB123E" w14:textId="381DA820" w:rsidR="008C19AF" w:rsidRDefault="006E4CF4" w:rsidP="00791899">
      <w:pPr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</w:pP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Национальный фонд развития здравоохранения 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определяет свои принципы, ценности и деятельность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в соответствии </w:t>
      </w:r>
      <w:r w:rsidRPr="005C783E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с</w:t>
      </w:r>
      <w:r w:rsidRPr="00890093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 xml:space="preserve"> </w:t>
      </w:r>
      <w:hyperlink r:id="rId22" w:history="1">
        <w:r w:rsidRPr="005C783E">
          <w:rPr>
            <w:rStyle w:val="a4"/>
            <w:rFonts w:ascii="Times New Roman" w:hAnsi="Times New Roman" w:cs="Times New Roman"/>
            <w:kern w:val="0"/>
            <w:sz w:val="26"/>
            <w:szCs w:val="26"/>
            <w:lang w:bidi="ru-RU"/>
            <w14:ligatures w14:val="none"/>
          </w:rPr>
          <w:t>Целями устойчивого развити</w:t>
        </w:r>
        <w:r w:rsidR="00791899" w:rsidRPr="005C783E">
          <w:rPr>
            <w:rStyle w:val="a4"/>
            <w:rFonts w:ascii="Times New Roman" w:hAnsi="Times New Roman" w:cs="Times New Roman"/>
            <w:kern w:val="0"/>
            <w:sz w:val="26"/>
            <w:szCs w:val="26"/>
            <w:lang w:bidi="ru-RU"/>
            <w14:ligatures w14:val="none"/>
          </w:rPr>
          <w:t>я ООН</w:t>
        </w:r>
      </w:hyperlink>
      <w:r w:rsidR="008C19AF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, в</w:t>
      </w:r>
      <w:r w:rsid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 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частности,</w:t>
      </w:r>
      <w:r w:rsidR="005C783E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</w:t>
      </w:r>
      <w:hyperlink r:id="rId23" w:history="1">
        <w:r w:rsidR="00F43CB5" w:rsidRPr="00CD4C5B">
          <w:rPr>
            <w:rStyle w:val="a4"/>
            <w:rFonts w:ascii="Times New Roman" w:hAnsi="Times New Roman" w:cs="Times New Roman"/>
            <w:kern w:val="0"/>
            <w:sz w:val="26"/>
            <w:szCs w:val="26"/>
            <w:lang w:bidi="ru-RU"/>
            <w14:ligatures w14:val="none"/>
          </w:rPr>
          <w:t>Цель</w:t>
        </w:r>
        <w:r w:rsidR="005C783E" w:rsidRPr="00CD4C5B">
          <w:rPr>
            <w:rStyle w:val="a4"/>
            <w:rFonts w:ascii="Times New Roman" w:hAnsi="Times New Roman" w:cs="Times New Roman"/>
            <w:kern w:val="0"/>
            <w:sz w:val="26"/>
            <w:szCs w:val="26"/>
            <w:lang w:bidi="ru-RU"/>
            <w14:ligatures w14:val="none"/>
          </w:rPr>
          <w:t>ю</w:t>
        </w:r>
        <w:r w:rsidR="00F43CB5" w:rsidRPr="00CD4C5B">
          <w:rPr>
            <w:rStyle w:val="a4"/>
            <w:rFonts w:ascii="Times New Roman" w:hAnsi="Times New Roman" w:cs="Times New Roman"/>
            <w:kern w:val="0"/>
            <w:sz w:val="26"/>
            <w:szCs w:val="26"/>
            <w:lang w:bidi="ru-RU"/>
            <w14:ligatures w14:val="none"/>
          </w:rPr>
          <w:t xml:space="preserve"> 3. Обеспечение здорового образа жизни и содействие благополучию для всех в любом возрасте</w:t>
        </w:r>
      </w:hyperlink>
      <w:r w:rsidR="00791899" w:rsidRP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.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br/>
      </w:r>
      <w:r w:rsidR="00B66CD0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Основные направления деятельности НФРЗ и их проектная реализация способствуют решению задач, поставленных Целями устойчивого развития</w:t>
      </w:r>
      <w:r w:rsidR="008C19AF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. Так, развитие регулярного безвозмездного донорства крови и ее компонентов способствует решению задач ЦУР по снижению материнской смертности, предотвратимой смертности детей до 5 лет, сокращению числа смертей и травм от ДТП. Помимо этого, </w:t>
      </w:r>
      <w:proofErr w:type="gramStart"/>
      <w:r w:rsidR="008C19AF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проекты</w:t>
      </w:r>
      <w:proofErr w:type="gramEnd"/>
      <w:r w:rsidR="008C19AF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как в сфере развития донорства, так и достоверности информации о здоровье, помогают решению задачи ЦУР по обеспечению охвата услугами здравоохранения.</w:t>
      </w:r>
    </w:p>
    <w:p w14:paraId="6C5D7F5C" w14:textId="4FB7EAED" w:rsidR="00791899" w:rsidRPr="00890093" w:rsidRDefault="00D43F57" w:rsidP="00791899">
      <w:pPr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</w:pP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П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ри ведении деятельности 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НФРЗ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руководствуе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т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ся концепцией </w:t>
      </w:r>
      <w:r w:rsidR="008C19AF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ЦУР</w:t>
      </w:r>
      <w:r w:rsidR="008C19AF" w:rsidRPr="008C19AF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</w:t>
      </w:r>
      <w:r w:rsidR="00791899"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«Устойчивый офис»</w:t>
      </w:r>
      <w:r w:rsidR="00CD4C5B" w:rsidRP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(</w:t>
      </w:r>
      <w:proofErr w:type="spellStart"/>
      <w:r w:rsid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экологичное</w:t>
      </w:r>
      <w:proofErr w:type="spellEnd"/>
      <w:r w:rsid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ведение офисного хозяйства и </w:t>
      </w:r>
      <w:r w:rsidR="00CD4C5B" w:rsidRP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управление НКО с учетом целей и ценностей устойчивого развития</w:t>
      </w:r>
      <w:r w:rsid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)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, обеспечивает достойн</w:t>
      </w:r>
      <w:r w:rsidR="005C783E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ые</w:t>
      </w: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условия труда сотрудникам, гендерное равенство, поощряет повышение уровня образования.</w:t>
      </w:r>
    </w:p>
    <w:p w14:paraId="64C798B5" w14:textId="4E450698" w:rsidR="00CD4C5B" w:rsidRPr="00CD4C5B" w:rsidRDefault="00CD4C5B" w:rsidP="008820FE">
      <w:pPr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</w:pPr>
      <w:r w:rsidRPr="00CD4C5B">
        <w:rPr>
          <w:rFonts w:ascii="Times New Roman" w:hAnsi="Times New Roman" w:cs="Times New Roman"/>
          <w:b/>
          <w:color w:val="auto"/>
          <w:kern w:val="0"/>
          <w:sz w:val="26"/>
          <w:szCs w:val="26"/>
          <w:lang w:bidi="ru-RU"/>
          <w14:ligatures w14:val="none"/>
        </w:rPr>
        <w:t>Прозрачность и открытость деятельности</w:t>
      </w:r>
    </w:p>
    <w:p w14:paraId="43FF5E94" w14:textId="34E95D38" w:rsidR="00D43F57" w:rsidRPr="00CD4C5B" w:rsidRDefault="00D43F57" w:rsidP="008820FE">
      <w:pPr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</w:pPr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В развитие принципа прозрачности и открытости деятельности НФРЗ ежегодно выпускает </w:t>
      </w:r>
      <w:hyperlink r:id="rId24" w:history="1">
        <w:r w:rsidRPr="00890093">
          <w:rPr>
            <w:rStyle w:val="a4"/>
            <w:rFonts w:ascii="Times New Roman" w:hAnsi="Times New Roman" w:cs="Times New Roman"/>
            <w:kern w:val="0"/>
            <w:sz w:val="26"/>
            <w:szCs w:val="26"/>
            <w:lang w:bidi="ru-RU"/>
            <w14:ligatures w14:val="none"/>
          </w:rPr>
          <w:t>публичные отчеты</w:t>
        </w:r>
      </w:hyperlink>
      <w:r w:rsidRPr="00890093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.</w:t>
      </w:r>
      <w:r w:rsid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 Лауреат </w:t>
      </w:r>
      <w:r w:rsidR="00CD4C5B" w:rsidRP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 xml:space="preserve">конкурса добровольных публичных отчетов некоммерческих организаций </w:t>
      </w:r>
      <w:r w:rsidR="00CD4C5B">
        <w:rPr>
          <w:rFonts w:ascii="Times New Roman" w:hAnsi="Times New Roman" w:cs="Times New Roman"/>
          <w:color w:val="auto"/>
          <w:kern w:val="0"/>
          <w:sz w:val="26"/>
          <w:szCs w:val="26"/>
          <w:lang w:bidi="ru-RU"/>
          <w14:ligatures w14:val="none"/>
        </w:rPr>
        <w:t>«Точка отсчета» (бронзовый, серебряный, золотой стандарты, лауреат номинации от Фонда президентских грантов).</w:t>
      </w:r>
    </w:p>
    <w:p w14:paraId="05CC9189" w14:textId="0CC6DA19" w:rsidR="00D43F57" w:rsidRPr="009C5B6A" w:rsidRDefault="00890093" w:rsidP="008820FE">
      <w:pPr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ru-RU"/>
          <w14:ligatures w14:val="none"/>
        </w:rPr>
      </w:pPr>
      <w:r w:rsidRPr="009C5B6A">
        <w:rPr>
          <w:rFonts w:ascii="Times New Roman" w:hAnsi="Times New Roman" w:cs="Times New Roman"/>
          <w:b/>
          <w:color w:val="auto"/>
          <w:kern w:val="0"/>
          <w:sz w:val="24"/>
          <w:szCs w:val="24"/>
          <w:lang w:bidi="ru-RU"/>
          <w14:ligatures w14:val="none"/>
        </w:rPr>
        <w:t>О фонде</w:t>
      </w:r>
    </w:p>
    <w:p w14:paraId="7EF65FDE" w14:textId="411E4D92" w:rsidR="008820FE" w:rsidRPr="009C5B6A" w:rsidRDefault="008820FE" w:rsidP="008820FE">
      <w:pPr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</w:pPr>
      <w:r w:rsidRP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 xml:space="preserve">г. Москва, Дмитровское шоссе, д. 27, стр.  1 </w:t>
      </w:r>
      <w:hyperlink r:id="rId25" w:history="1">
        <w:r w:rsidRPr="009C5B6A">
          <w:rPr>
            <w:rFonts w:ascii="Times New Roman" w:hAnsi="Times New Roman" w:cs="Times New Roman"/>
            <w:color w:val="auto"/>
            <w:kern w:val="0"/>
            <w:sz w:val="24"/>
            <w:szCs w:val="24"/>
            <w:lang w:val="en-US" w:bidi="ru-RU"/>
            <w14:ligatures w14:val="none"/>
          </w:rPr>
          <w:t>info</w:t>
        </w:r>
        <w:r w:rsidRPr="009C5B6A">
          <w:rPr>
            <w:rFonts w:ascii="Times New Roman" w:hAnsi="Times New Roman" w:cs="Times New Roman"/>
            <w:color w:val="auto"/>
            <w:kern w:val="0"/>
            <w:sz w:val="24"/>
            <w:szCs w:val="24"/>
            <w:lang w:bidi="ru-RU"/>
            <w14:ligatures w14:val="none"/>
          </w:rPr>
          <w:t>@</w:t>
        </w:r>
        <w:proofErr w:type="spellStart"/>
        <w:r w:rsidRPr="009C5B6A">
          <w:rPr>
            <w:rFonts w:ascii="Times New Roman" w:hAnsi="Times New Roman" w:cs="Times New Roman"/>
            <w:color w:val="auto"/>
            <w:kern w:val="0"/>
            <w:sz w:val="24"/>
            <w:szCs w:val="24"/>
            <w:lang w:val="en-US" w:bidi="ru-RU"/>
            <w14:ligatures w14:val="none"/>
          </w:rPr>
          <w:t>nfrz</w:t>
        </w:r>
        <w:proofErr w:type="spellEnd"/>
        <w:r w:rsidRPr="009C5B6A">
          <w:rPr>
            <w:rFonts w:ascii="Times New Roman" w:hAnsi="Times New Roman" w:cs="Times New Roman"/>
            <w:color w:val="auto"/>
            <w:kern w:val="0"/>
            <w:sz w:val="24"/>
            <w:szCs w:val="24"/>
            <w:lang w:bidi="ru-RU"/>
            <w14:ligatures w14:val="none"/>
          </w:rPr>
          <w:t>.</w:t>
        </w:r>
        <w:r w:rsidRPr="009C5B6A">
          <w:rPr>
            <w:rFonts w:ascii="Times New Roman" w:hAnsi="Times New Roman" w:cs="Times New Roman"/>
            <w:color w:val="auto"/>
            <w:kern w:val="0"/>
            <w:sz w:val="24"/>
            <w:szCs w:val="24"/>
            <w:lang w:val="en-US" w:bidi="ru-RU"/>
            <w14:ligatures w14:val="none"/>
          </w:rPr>
          <w:t>ru</w:t>
        </w:r>
      </w:hyperlink>
      <w:r w:rsidR="00812DD7" w:rsidRP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 xml:space="preserve"> </w:t>
      </w:r>
      <w:r w:rsidR="009C5B6A" w:rsidRP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>+7 (495) 782-93-34</w:t>
      </w:r>
      <w:r w:rsid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br/>
      </w:r>
      <w:hyperlink r:id="rId26" w:history="1">
        <w:proofErr w:type="spellStart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val="en-US" w:bidi="ru-RU"/>
            <w14:ligatures w14:val="none"/>
          </w:rPr>
          <w:t>nfrz</w:t>
        </w:r>
        <w:proofErr w:type="spellEnd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bidi="ru-RU"/>
            <w14:ligatures w14:val="none"/>
          </w:rPr>
          <w:t>.</w:t>
        </w:r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val="en-US" w:bidi="ru-RU"/>
            <w14:ligatures w14:val="none"/>
          </w:rPr>
          <w:t>ru</w:t>
        </w:r>
      </w:hyperlink>
      <w:r w:rsidRP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 xml:space="preserve"> • </w:t>
      </w:r>
      <w:hyperlink r:id="rId27" w:history="1">
        <w:proofErr w:type="spellStart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val="en-US" w:bidi="ru-RU"/>
            <w14:ligatures w14:val="none"/>
          </w:rPr>
          <w:t>spasibodonor</w:t>
        </w:r>
        <w:proofErr w:type="spellEnd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bidi="ru-RU"/>
            <w14:ligatures w14:val="none"/>
          </w:rPr>
          <w:t>.</w:t>
        </w:r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val="en-US" w:bidi="ru-RU"/>
            <w14:ligatures w14:val="none"/>
          </w:rPr>
          <w:t>ru</w:t>
        </w:r>
      </w:hyperlink>
      <w:r w:rsidRP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 xml:space="preserve"> • </w:t>
      </w:r>
      <w:hyperlink r:id="rId28" w:history="1">
        <w:proofErr w:type="spellStart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val="en-US" w:bidi="ru-RU"/>
            <w14:ligatures w14:val="none"/>
          </w:rPr>
          <w:t>donorcenter</w:t>
        </w:r>
        <w:proofErr w:type="spellEnd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bidi="ru-RU"/>
            <w14:ligatures w14:val="none"/>
          </w:rPr>
          <w:t>.</w:t>
        </w:r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val="en-US" w:bidi="ru-RU"/>
            <w14:ligatures w14:val="none"/>
          </w:rPr>
          <w:t>ru</w:t>
        </w:r>
      </w:hyperlink>
      <w:r w:rsid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 xml:space="preserve"> </w:t>
      </w:r>
      <w:r w:rsidR="009C5B6A" w:rsidRP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>•</w:t>
      </w:r>
      <w:r w:rsidR="009C5B6A">
        <w:rPr>
          <w:rFonts w:ascii="Times New Roman" w:hAnsi="Times New Roman" w:cs="Times New Roman"/>
          <w:color w:val="auto"/>
          <w:kern w:val="0"/>
          <w:sz w:val="24"/>
          <w:szCs w:val="24"/>
          <w:lang w:bidi="ru-RU"/>
          <w14:ligatures w14:val="none"/>
        </w:rPr>
        <w:t xml:space="preserve"> </w:t>
      </w:r>
      <w:hyperlink r:id="rId29" w:history="1"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bidi="ru-RU"/>
            <w14:ligatures w14:val="none"/>
          </w:rPr>
          <w:t>bit.ly/</w:t>
        </w:r>
        <w:proofErr w:type="spellStart"/>
        <w:r w:rsidRPr="009C5B6A">
          <w:rPr>
            <w:rStyle w:val="a4"/>
            <w:rFonts w:ascii="Times New Roman" w:hAnsi="Times New Roman" w:cs="Times New Roman"/>
            <w:kern w:val="0"/>
            <w:sz w:val="24"/>
            <w:szCs w:val="24"/>
            <w:lang w:bidi="ru-RU"/>
            <w14:ligatures w14:val="none"/>
          </w:rPr>
          <w:t>nfrzsocnet</w:t>
        </w:r>
        <w:proofErr w:type="spellEnd"/>
      </w:hyperlink>
    </w:p>
    <w:sectPr w:rsidR="008820FE" w:rsidRPr="009C5B6A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F30926" w14:textId="77777777" w:rsidR="009B40CC" w:rsidRDefault="009B40CC" w:rsidP="00B121E4">
      <w:pPr>
        <w:spacing w:after="0" w:line="240" w:lineRule="auto"/>
      </w:pPr>
      <w:r>
        <w:separator/>
      </w:r>
    </w:p>
  </w:endnote>
  <w:endnote w:type="continuationSeparator" w:id="0">
    <w:p w14:paraId="1DC220BB" w14:textId="77777777" w:rsidR="009B40CC" w:rsidRDefault="009B40CC" w:rsidP="00B1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2273311"/>
      <w:docPartObj>
        <w:docPartGallery w:val="Page Numbers (Bottom of Page)"/>
        <w:docPartUnique/>
      </w:docPartObj>
    </w:sdtPr>
    <w:sdtEndPr/>
    <w:sdtContent>
      <w:p w14:paraId="3187A0CA" w14:textId="77777777" w:rsidR="00B121E4" w:rsidRDefault="00B121E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BB6">
          <w:rPr>
            <w:noProof/>
          </w:rPr>
          <w:t>2</w:t>
        </w:r>
        <w:r>
          <w:fldChar w:fldCharType="end"/>
        </w:r>
      </w:p>
    </w:sdtContent>
  </w:sdt>
  <w:p w14:paraId="3B302EE3" w14:textId="77777777" w:rsidR="00B121E4" w:rsidRDefault="00B121E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569D7" w14:textId="77777777" w:rsidR="009B40CC" w:rsidRDefault="009B40CC" w:rsidP="00B121E4">
      <w:pPr>
        <w:spacing w:after="0" w:line="240" w:lineRule="auto"/>
      </w:pPr>
      <w:r>
        <w:separator/>
      </w:r>
    </w:p>
  </w:footnote>
  <w:footnote w:type="continuationSeparator" w:id="0">
    <w:p w14:paraId="3DC0541F" w14:textId="77777777" w:rsidR="009B40CC" w:rsidRDefault="009B40CC" w:rsidP="00B1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C46E4"/>
    <w:multiLevelType w:val="hybridMultilevel"/>
    <w:tmpl w:val="A9B2C02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C214BA4"/>
    <w:multiLevelType w:val="hybridMultilevel"/>
    <w:tmpl w:val="455076F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0FE"/>
    <w:rsid w:val="00093BB6"/>
    <w:rsid w:val="001125F6"/>
    <w:rsid w:val="003900D3"/>
    <w:rsid w:val="0055677F"/>
    <w:rsid w:val="005900BC"/>
    <w:rsid w:val="005C783E"/>
    <w:rsid w:val="006C1855"/>
    <w:rsid w:val="006E4924"/>
    <w:rsid w:val="006E4CF4"/>
    <w:rsid w:val="00701832"/>
    <w:rsid w:val="00791899"/>
    <w:rsid w:val="007D4B59"/>
    <w:rsid w:val="007E65D5"/>
    <w:rsid w:val="00812DD7"/>
    <w:rsid w:val="00813F2E"/>
    <w:rsid w:val="008820FE"/>
    <w:rsid w:val="00890093"/>
    <w:rsid w:val="008C19AF"/>
    <w:rsid w:val="009B40CC"/>
    <w:rsid w:val="009C5B6A"/>
    <w:rsid w:val="00A32AFB"/>
    <w:rsid w:val="00B121E4"/>
    <w:rsid w:val="00B66CD0"/>
    <w:rsid w:val="00CD251D"/>
    <w:rsid w:val="00CD4C5B"/>
    <w:rsid w:val="00D43F57"/>
    <w:rsid w:val="00F4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B2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E"/>
    <w:pPr>
      <w:spacing w:after="200" w:line="264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2"/>
    <w:unhideWhenUsed/>
    <w:qFormat/>
    <w:rsid w:val="008820FE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styleId="a4">
    <w:name w:val="Hyperlink"/>
    <w:basedOn w:val="a0"/>
    <w:uiPriority w:val="99"/>
    <w:unhideWhenUsed/>
    <w:rsid w:val="008820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20F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820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20FE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8820FE"/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20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20FE"/>
    <w:rPr>
      <w:b/>
      <w:bCs/>
      <w:color w:val="44546A" w:themeColor="text2"/>
      <w:kern w:val="2"/>
      <w:sz w:val="20"/>
      <w:szCs w:val="20"/>
      <w:lang w:eastAsia="ja-JP"/>
      <w14:ligatures w14:val="standard"/>
    </w:rPr>
  </w:style>
  <w:style w:type="paragraph" w:styleId="ab">
    <w:name w:val="Balloon Text"/>
    <w:basedOn w:val="a"/>
    <w:link w:val="ac"/>
    <w:uiPriority w:val="99"/>
    <w:semiHidden/>
    <w:unhideWhenUsed/>
    <w:rsid w:val="0088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0FE"/>
    <w:rPr>
      <w:rFonts w:ascii="Segoe UI" w:hAnsi="Segoe UI" w:cs="Segoe UI"/>
      <w:color w:val="44546A" w:themeColor="text2"/>
      <w:kern w:val="2"/>
      <w:sz w:val="18"/>
      <w:szCs w:val="18"/>
      <w:lang w:eastAsia="ja-JP"/>
      <w14:ligatures w14:val="standard"/>
    </w:rPr>
  </w:style>
  <w:style w:type="paragraph" w:styleId="ad">
    <w:name w:val="header"/>
    <w:basedOn w:val="a"/>
    <w:link w:val="ae"/>
    <w:uiPriority w:val="99"/>
    <w:unhideWhenUsed/>
    <w:rsid w:val="00B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21E4"/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af">
    <w:name w:val="footer"/>
    <w:basedOn w:val="a"/>
    <w:link w:val="af0"/>
    <w:uiPriority w:val="99"/>
    <w:unhideWhenUsed/>
    <w:rsid w:val="00B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21E4"/>
    <w:rPr>
      <w:color w:val="44546A" w:themeColor="text2"/>
      <w:kern w:val="2"/>
      <w:sz w:val="20"/>
      <w:szCs w:val="20"/>
      <w:lang w:eastAsia="ja-JP"/>
      <w14:ligatures w14:val="standard"/>
    </w:rPr>
  </w:style>
  <w:style w:type="character" w:styleId="af1">
    <w:name w:val="FollowedHyperlink"/>
    <w:basedOn w:val="a0"/>
    <w:uiPriority w:val="99"/>
    <w:semiHidden/>
    <w:unhideWhenUsed/>
    <w:rsid w:val="005C783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0FE"/>
    <w:pPr>
      <w:spacing w:after="200" w:line="264" w:lineRule="auto"/>
    </w:pPr>
    <w:rPr>
      <w:color w:val="44546A" w:themeColor="text2"/>
      <w:kern w:val="2"/>
      <w:sz w:val="20"/>
      <w:szCs w:val="20"/>
      <w:lang w:eastAsia="ja-JP"/>
      <w14:ligatures w14:val="standar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2"/>
    <w:unhideWhenUsed/>
    <w:qFormat/>
    <w:rsid w:val="008820FE"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styleId="a4">
    <w:name w:val="Hyperlink"/>
    <w:basedOn w:val="a0"/>
    <w:uiPriority w:val="99"/>
    <w:unhideWhenUsed/>
    <w:rsid w:val="008820F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8820FE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820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8820FE"/>
    <w:pPr>
      <w:spacing w:line="240" w:lineRule="auto"/>
    </w:pPr>
  </w:style>
  <w:style w:type="character" w:customStyle="1" w:styleId="a8">
    <w:name w:val="Текст примечания Знак"/>
    <w:basedOn w:val="a0"/>
    <w:link w:val="a7"/>
    <w:uiPriority w:val="99"/>
    <w:semiHidden/>
    <w:rsid w:val="008820FE"/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8820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8820FE"/>
    <w:rPr>
      <w:b/>
      <w:bCs/>
      <w:color w:val="44546A" w:themeColor="text2"/>
      <w:kern w:val="2"/>
      <w:sz w:val="20"/>
      <w:szCs w:val="20"/>
      <w:lang w:eastAsia="ja-JP"/>
      <w14:ligatures w14:val="standard"/>
    </w:rPr>
  </w:style>
  <w:style w:type="paragraph" w:styleId="ab">
    <w:name w:val="Balloon Text"/>
    <w:basedOn w:val="a"/>
    <w:link w:val="ac"/>
    <w:uiPriority w:val="99"/>
    <w:semiHidden/>
    <w:unhideWhenUsed/>
    <w:rsid w:val="00882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820FE"/>
    <w:rPr>
      <w:rFonts w:ascii="Segoe UI" w:hAnsi="Segoe UI" w:cs="Segoe UI"/>
      <w:color w:val="44546A" w:themeColor="text2"/>
      <w:kern w:val="2"/>
      <w:sz w:val="18"/>
      <w:szCs w:val="18"/>
      <w:lang w:eastAsia="ja-JP"/>
      <w14:ligatures w14:val="standard"/>
    </w:rPr>
  </w:style>
  <w:style w:type="paragraph" w:styleId="ad">
    <w:name w:val="header"/>
    <w:basedOn w:val="a"/>
    <w:link w:val="ae"/>
    <w:uiPriority w:val="99"/>
    <w:unhideWhenUsed/>
    <w:rsid w:val="00B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121E4"/>
    <w:rPr>
      <w:color w:val="44546A" w:themeColor="text2"/>
      <w:kern w:val="2"/>
      <w:sz w:val="20"/>
      <w:szCs w:val="20"/>
      <w:lang w:eastAsia="ja-JP"/>
      <w14:ligatures w14:val="standard"/>
    </w:rPr>
  </w:style>
  <w:style w:type="paragraph" w:styleId="af">
    <w:name w:val="footer"/>
    <w:basedOn w:val="a"/>
    <w:link w:val="af0"/>
    <w:uiPriority w:val="99"/>
    <w:unhideWhenUsed/>
    <w:rsid w:val="00B1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121E4"/>
    <w:rPr>
      <w:color w:val="44546A" w:themeColor="text2"/>
      <w:kern w:val="2"/>
      <w:sz w:val="20"/>
      <w:szCs w:val="20"/>
      <w:lang w:eastAsia="ja-JP"/>
      <w14:ligatures w14:val="standard"/>
    </w:rPr>
  </w:style>
  <w:style w:type="character" w:styleId="af1">
    <w:name w:val="FollowedHyperlink"/>
    <w:basedOn w:val="a0"/>
    <w:uiPriority w:val="99"/>
    <w:semiHidden/>
    <w:unhideWhenUsed/>
    <w:rsid w:val="005C78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0157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95094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753964599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09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frz.ru/proekty/koordinatsionnyj-tsentr-donorstva-krovi/" TargetMode="External"/><Relationship Id="rId18" Type="http://schemas.openxmlformats.org/officeDocument/2006/relationships/hyperlink" Target="https://nfrz.ru/laboratoriya-donorskogo-dvizheniya-novye-formaty-raboty-s-donorskim-kontingentom-dlya-effektivnoj-raboty-dobrovoltsev-v-sfere-donorstva-krovi-i-donorstve-kostnogo-mozga-2/" TargetMode="External"/><Relationship Id="rId26" Type="http://schemas.openxmlformats.org/officeDocument/2006/relationships/hyperlink" Target="https://nfrz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frz.ru/proekty/premiya-souchastie/premiya-202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nfrz.ru/donorstvo-krovi-i-covid-19/" TargetMode="External"/><Relationship Id="rId25" Type="http://schemas.openxmlformats.org/officeDocument/2006/relationships/hyperlink" Target="mailto:info@nfrz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frz.ru/8250-2/" TargetMode="External"/><Relationship Id="rId20" Type="http://schemas.openxmlformats.org/officeDocument/2006/relationships/hyperlink" Target="https://nfrz.ru/obshhestvennyj-sovet-pri-ministerstve-zdravoohraneniya-rossijskoj-federatsii-po-provedeniyu-nezavisimoj-otsenki-kachestva-uslovij-okazaniya-uslug-meditsinskimi-organizatsiyami/" TargetMode="External"/><Relationship Id="rId29" Type="http://schemas.openxmlformats.org/officeDocument/2006/relationships/hyperlink" Target="https://www.facebook.com/nfrzmoscow/photos/a.249860741713374.72281.247942888571826/1742058562493577/?type=3&amp;theate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s://nfrz.ru/o-fonde/otchyoty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nfrz.ru/proekty/moskovskij-resursnyj-tsentr-po-donorstvu-krovi/" TargetMode="External"/><Relationship Id="rId23" Type="http://schemas.openxmlformats.org/officeDocument/2006/relationships/hyperlink" Target="https://www.un.org/sustainabledevelopment/ru/health/" TargetMode="External"/><Relationship Id="rId28" Type="http://schemas.openxmlformats.org/officeDocument/2006/relationships/hyperlink" Target="https://donorcenter.ru/" TargetMode="External"/><Relationship Id="rId10" Type="http://schemas.openxmlformats.org/officeDocument/2006/relationships/image" Target="media/image2.gif"/><Relationship Id="rId19" Type="http://schemas.openxmlformats.org/officeDocument/2006/relationships/hyperlink" Target="https://nfrz.ru/donorstvokrovirossii-prostranstvo-vzaimodejstviya-modelnye-resheniya-po-razvitiyu-regulyarnogo-bezvozmezdnogo-donorstva-krovi-v-regionah-rossii/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nfrz.ru/proekty/mezhregionalnyj-resursnyj-tsentr-dlya-sonko-po-donorstvu-krovi/" TargetMode="External"/><Relationship Id="rId22" Type="http://schemas.openxmlformats.org/officeDocument/2006/relationships/hyperlink" Target="https://www.who.int/topics/sustainable-development-goals/ru/" TargetMode="External"/><Relationship Id="rId27" Type="http://schemas.openxmlformats.org/officeDocument/2006/relationships/hyperlink" Target="https://spasibodonor.ru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596D3-F39C-4648-B794-102CA5E4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nfrz</dc:creator>
  <cp:keywords/>
  <dc:description/>
  <cp:lastModifiedBy>Admin</cp:lastModifiedBy>
  <cp:revision>4</cp:revision>
  <dcterms:created xsi:type="dcterms:W3CDTF">2021-04-07T03:33:00Z</dcterms:created>
  <dcterms:modified xsi:type="dcterms:W3CDTF">2021-04-08T07:04:00Z</dcterms:modified>
</cp:coreProperties>
</file>